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3B" w:rsidRPr="000E3D3B" w:rsidRDefault="000E3D3B" w:rsidP="00B32815">
      <w:pPr>
        <w:widowControl/>
        <w:spacing w:before="100" w:beforeAutospacing="1" w:after="100" w:afterAutospacing="1"/>
        <w:jc w:val="left"/>
        <w:outlineLvl w:val="4"/>
        <w:rPr>
          <w:rFonts w:ascii="Arial" w:eastAsia="宋体" w:hAnsi="Arial" w:cs="Arial"/>
          <w:b/>
          <w:bCs/>
          <w:color w:val="000000"/>
          <w:kern w:val="0"/>
          <w:sz w:val="29"/>
          <w:szCs w:val="29"/>
        </w:rPr>
      </w:pPr>
      <w:r w:rsidRPr="000E3D3B">
        <w:rPr>
          <w:rFonts w:ascii="Arial" w:eastAsia="宋体" w:hAnsi="Arial" w:cs="Arial"/>
          <w:b/>
          <w:bCs/>
          <w:color w:val="000000"/>
          <w:kern w:val="0"/>
          <w:sz w:val="29"/>
          <w:szCs w:val="29"/>
        </w:rPr>
        <w:t>描述</w:t>
      </w:r>
    </w:p>
    <w:p w:rsidR="000E3D3B" w:rsidRPr="000E3D3B" w:rsidRDefault="000E3D3B" w:rsidP="00B32815">
      <w:pPr>
        <w:widowControl/>
        <w:spacing w:before="100" w:beforeAutospacing="1" w:after="100" w:afterAutospacing="1"/>
        <w:ind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MSP-EXP430FR5739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实验板是用于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MSP430FR57xx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器件的开发平台。它支持新一代采用集成铁电随机存取存储器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(FRAM)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的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MSP430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微处理器设备。该实验板与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CC2520EMK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等众多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TI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低功耗射频无线评估模块兼容。实验板能帮助设计者快速使用新的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MSP430FR57xx MCU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进行学习和开发，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MSP430FR57xx MCU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提供了业界最低的整体功耗、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‎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快速的数据读取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/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写入和无可匹敌的存储寿命。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MSP-EXP430FR5739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实验板能帮助您评估和推动数据记录应用、能量收集、无线传感以及自动抄表基础设施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(AMI)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等应用的发展。</w:t>
      </w:r>
    </w:p>
    <w:p w:rsidR="000E3D3B" w:rsidRPr="000E3D3B" w:rsidRDefault="000E3D3B" w:rsidP="00B3281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实验板上的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MSP430FR5739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器件可以通过集成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  <w:proofErr w:type="spell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ezFET</w:t>
      </w:r>
      <w:proofErr w:type="spell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或通过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TI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闪存仿真工具（如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MSP-FET430UIF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）进行供电和调试。</w:t>
      </w:r>
    </w:p>
    <w:p w:rsidR="000E3D3B" w:rsidRPr="000E3D3B" w:rsidRDefault="000E3D3B" w:rsidP="00B32815">
      <w:pPr>
        <w:widowControl/>
        <w:spacing w:before="100" w:beforeAutospacing="1" w:after="100" w:afterAutospacing="1"/>
        <w:jc w:val="left"/>
        <w:outlineLvl w:val="4"/>
        <w:rPr>
          <w:rFonts w:ascii="Arial" w:eastAsia="宋体" w:hAnsi="Arial" w:cs="Arial"/>
          <w:b/>
          <w:bCs/>
          <w:color w:val="000000"/>
          <w:kern w:val="0"/>
          <w:sz w:val="29"/>
          <w:szCs w:val="29"/>
        </w:rPr>
      </w:pPr>
      <w:bookmarkStart w:id="0" w:name="Features"/>
      <w:bookmarkEnd w:id="0"/>
      <w:r w:rsidRPr="000E3D3B">
        <w:rPr>
          <w:rFonts w:ascii="Arial" w:eastAsia="宋体" w:hAnsi="Arial" w:cs="Arial"/>
          <w:b/>
          <w:bCs/>
          <w:color w:val="000000"/>
          <w:kern w:val="0"/>
          <w:sz w:val="29"/>
          <w:szCs w:val="29"/>
        </w:rPr>
        <w:t>特性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集成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MSP430FR5739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：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16KB FRAM/1KB SRAM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16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位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RISC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架构，高达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8MHz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2 </w:t>
      </w:r>
      <w:proofErr w:type="gram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个</w:t>
      </w:r>
      <w:proofErr w:type="gram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  <w:proofErr w:type="spell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Timer_A</w:t>
      </w:r>
      <w:proofErr w:type="spell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块、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3 </w:t>
      </w:r>
      <w:proofErr w:type="gram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个</w:t>
      </w:r>
      <w:proofErr w:type="gram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  <w:proofErr w:type="spell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Timer_B</w:t>
      </w:r>
      <w:proofErr w:type="spell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块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1 </w:t>
      </w:r>
      <w:proofErr w:type="gram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个</w:t>
      </w:r>
      <w:proofErr w:type="gram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USCI (UART/SPI/IrDA/I2C)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块、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16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通道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10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位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ADC12_B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、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16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通道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  <w:proofErr w:type="spell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Comp_D</w:t>
      </w:r>
      <w:proofErr w:type="spell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、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32 I/O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3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轴加速计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NTC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热敏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8 </w:t>
      </w:r>
      <w:proofErr w:type="gram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个</w:t>
      </w:r>
      <w:proofErr w:type="gram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LED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显示屏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其它穿孔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LDR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传感器的封装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2 </w:t>
      </w:r>
      <w:proofErr w:type="gram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个</w:t>
      </w:r>
      <w:proofErr w:type="gram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用户输入开关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连接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可与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MSP-EXP430F5438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连接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 w:firstLineChars="200" w:firstLine="36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可与大多数的无线子卡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(</w:t>
      </w:r>
      <w:proofErr w:type="spellStart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CCxxxx</w:t>
      </w:r>
      <w:proofErr w:type="spellEnd"/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RF)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连接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用户体验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与开包即用演示代码一起预加载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lastRenderedPageBreak/>
        <w:t>测试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FRAM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特性的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4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种模式：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模式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1 -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写入速度最大化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模式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2 -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闪存写入速度仿真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模式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3 -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通过写入进行快速采样（使用加速计）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模式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4 -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通过写入进行快速采样（使用热敏电阻）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0E3D3B" w:rsidRPr="000E3D3B" w:rsidRDefault="000E3D3B" w:rsidP="00B32815">
      <w:pPr>
        <w:widowControl/>
        <w:spacing w:before="100" w:beforeAutospacing="1" w:after="100" w:afterAutospacing="1" w:line="336" w:lineRule="atLeast"/>
        <w:ind w:left="-210"/>
        <w:jc w:val="left"/>
        <w:rPr>
          <w:rFonts w:ascii="Arial" w:eastAsia="宋体" w:hAnsi="Arial" w:cs="Arial"/>
          <w:color w:val="525252"/>
          <w:kern w:val="0"/>
          <w:sz w:val="18"/>
          <w:szCs w:val="18"/>
        </w:rPr>
      </w:pP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模式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1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和模式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2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包括可关闭显示屏和优化电源管理的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ULP 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>选项</w:t>
      </w:r>
      <w:r w:rsidRPr="000E3D3B">
        <w:rPr>
          <w:rFonts w:ascii="Arial" w:eastAsia="宋体" w:hAnsi="Arial" w:cs="Arial"/>
          <w:color w:val="525252"/>
          <w:kern w:val="0"/>
          <w:sz w:val="18"/>
          <w:szCs w:val="18"/>
        </w:rPr>
        <w:t xml:space="preserve"> </w:t>
      </w:r>
    </w:p>
    <w:p w:rsidR="003426C3" w:rsidRDefault="000E3D3B" w:rsidP="00B32815">
      <w:pPr>
        <w:jc w:val="left"/>
      </w:pPr>
      <w:r>
        <w:rPr>
          <w:noProof/>
        </w:rPr>
        <w:drawing>
          <wp:inline distT="0" distB="0" distL="0" distR="0" wp14:anchorId="5556E7FA" wp14:editId="020E3AEA">
            <wp:extent cx="5274310" cy="3690267"/>
            <wp:effectExtent l="0" t="0" r="2540" b="5715"/>
            <wp:docPr id="45183" name="Picture 45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3" name="Picture 451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3B" w:rsidRDefault="00F57663" w:rsidP="00B32815">
      <w:pPr>
        <w:ind w:firstLineChars="200" w:firstLine="420"/>
        <w:jc w:val="left"/>
      </w:pPr>
      <w:r>
        <w:rPr>
          <w:rFonts w:ascii="Tahoma" w:hAnsi="Tahoma" w:cs="Tahoma"/>
          <w:color w:val="333333"/>
          <w:szCs w:val="21"/>
        </w:rPr>
        <w:t>使用附送的</w:t>
      </w:r>
      <w:r>
        <w:rPr>
          <w:rFonts w:ascii="Tahoma" w:hAnsi="Tahoma" w:cs="Tahoma"/>
          <w:color w:val="333333"/>
          <w:szCs w:val="21"/>
        </w:rPr>
        <w:t>USB</w:t>
      </w:r>
      <w:r>
        <w:rPr>
          <w:rFonts w:ascii="Tahoma" w:hAnsi="Tahoma" w:cs="Tahoma"/>
          <w:color w:val="333333"/>
          <w:szCs w:val="21"/>
        </w:rPr>
        <w:t>数据线连接板子，这根线既是</w:t>
      </w:r>
      <w:proofErr w:type="gramStart"/>
      <w:r>
        <w:rPr>
          <w:rFonts w:ascii="Tahoma" w:hAnsi="Tahoma" w:cs="Tahoma"/>
          <w:color w:val="333333"/>
          <w:szCs w:val="21"/>
        </w:rPr>
        <w:t>调试线</w:t>
      </w:r>
      <w:proofErr w:type="gramEnd"/>
      <w:r>
        <w:rPr>
          <w:rFonts w:ascii="Tahoma" w:hAnsi="Tahoma" w:cs="Tahoma"/>
          <w:color w:val="333333"/>
          <w:szCs w:val="21"/>
        </w:rPr>
        <w:t>同时也对板子进行供电。由于系统内置了</w:t>
      </w:r>
      <w:r>
        <w:rPr>
          <w:rFonts w:ascii="Tahoma" w:hAnsi="Tahoma" w:cs="Tahoma"/>
          <w:color w:val="333333"/>
          <w:szCs w:val="21"/>
        </w:rPr>
        <w:t>DEMO</w:t>
      </w:r>
      <w:r>
        <w:rPr>
          <w:rFonts w:ascii="Tahoma" w:hAnsi="Tahoma" w:cs="Tahoma"/>
          <w:color w:val="333333"/>
          <w:szCs w:val="21"/>
        </w:rPr>
        <w:t>程序，所以当</w:t>
      </w:r>
      <w:r>
        <w:rPr>
          <w:rFonts w:ascii="Tahoma" w:hAnsi="Tahoma" w:cs="Tahoma"/>
          <w:color w:val="333333"/>
          <w:szCs w:val="21"/>
        </w:rPr>
        <w:t>USB</w:t>
      </w:r>
      <w:r>
        <w:rPr>
          <w:rFonts w:ascii="Tahoma" w:hAnsi="Tahoma" w:cs="Tahoma"/>
          <w:color w:val="333333"/>
          <w:szCs w:val="21"/>
        </w:rPr>
        <w:t>线一插上程序就开始运行，板子上的</w:t>
      </w:r>
      <w:r>
        <w:rPr>
          <w:rFonts w:ascii="Tahoma" w:hAnsi="Tahoma" w:cs="Tahoma"/>
          <w:color w:val="333333"/>
          <w:szCs w:val="21"/>
        </w:rPr>
        <w:t>DEMO</w:t>
      </w:r>
      <w:r>
        <w:rPr>
          <w:rFonts w:ascii="Tahoma" w:hAnsi="Tahoma" w:cs="Tahoma"/>
          <w:color w:val="333333"/>
          <w:szCs w:val="21"/>
        </w:rPr>
        <w:t>分四种模式，具体可以通过</w:t>
      </w:r>
      <w:r>
        <w:rPr>
          <w:rFonts w:ascii="Tahoma" w:hAnsi="Tahoma" w:cs="Tahoma"/>
          <w:color w:val="333333"/>
          <w:szCs w:val="21"/>
        </w:rPr>
        <w:t>S1</w:t>
      </w:r>
      <w:r>
        <w:rPr>
          <w:rFonts w:ascii="Tahoma" w:hAnsi="Tahoma" w:cs="Tahoma"/>
          <w:color w:val="333333"/>
          <w:szCs w:val="21"/>
        </w:rPr>
        <w:t>和</w:t>
      </w:r>
      <w:r>
        <w:rPr>
          <w:rFonts w:ascii="Tahoma" w:hAnsi="Tahoma" w:cs="Tahoma"/>
          <w:color w:val="333333"/>
          <w:szCs w:val="21"/>
        </w:rPr>
        <w:t>S2</w:t>
      </w:r>
      <w:r>
        <w:rPr>
          <w:rFonts w:ascii="Tahoma" w:hAnsi="Tahoma" w:cs="Tahoma"/>
          <w:color w:val="333333"/>
          <w:szCs w:val="21"/>
        </w:rPr>
        <w:t>组合进行选择使用。</w:t>
      </w:r>
      <w:r>
        <w:rPr>
          <w:rFonts w:ascii="Tahoma" w:hAnsi="Tahoma" w:cs="Tahoma"/>
          <w:color w:val="333333"/>
          <w:szCs w:val="21"/>
        </w:rPr>
        <w:br/>
      </w:r>
      <w:r w:rsidR="0051186C">
        <w:rPr>
          <w:rFonts w:ascii="Tahoma" w:hAnsi="Tahoma" w:cs="Tahoma"/>
          <w:color w:val="333333"/>
          <w:szCs w:val="21"/>
        </w:rPr>
        <w:t xml:space="preserve">   </w:t>
      </w:r>
      <w:r>
        <w:rPr>
          <w:rFonts w:ascii="Tahoma" w:hAnsi="Tahoma" w:cs="Tahoma"/>
          <w:color w:val="333333"/>
          <w:szCs w:val="21"/>
        </w:rPr>
        <w:t>模式</w:t>
      </w:r>
      <w:proofErr w:type="gramStart"/>
      <w:r>
        <w:rPr>
          <w:rFonts w:ascii="Tahoma" w:hAnsi="Tahoma" w:cs="Tahoma"/>
          <w:color w:val="333333"/>
          <w:szCs w:val="21"/>
        </w:rPr>
        <w:t>一</w:t>
      </w:r>
      <w:proofErr w:type="gramEnd"/>
      <w:r>
        <w:rPr>
          <w:rFonts w:ascii="Tahoma" w:hAnsi="Tahoma" w:cs="Tahoma"/>
          <w:color w:val="333333"/>
          <w:szCs w:val="21"/>
        </w:rPr>
        <w:t>：上电后按一次</w:t>
      </w:r>
      <w:r>
        <w:rPr>
          <w:rFonts w:ascii="Tahoma" w:hAnsi="Tahoma" w:cs="Tahoma"/>
          <w:color w:val="333333"/>
          <w:szCs w:val="21"/>
        </w:rPr>
        <w:t>S1</w:t>
      </w:r>
      <w:r>
        <w:rPr>
          <w:rFonts w:ascii="Tahoma" w:hAnsi="Tahoma" w:cs="Tahoma"/>
          <w:color w:val="333333"/>
          <w:szCs w:val="21"/>
        </w:rPr>
        <w:t>，</w:t>
      </w:r>
      <w:r w:rsidR="005D5077">
        <w:rPr>
          <w:rFonts w:ascii="Tahoma" w:hAnsi="Tahoma" w:cs="Tahoma" w:hint="eastAsia"/>
          <w:color w:val="333333"/>
          <w:szCs w:val="21"/>
        </w:rPr>
        <w:t>LED0</w:t>
      </w:r>
      <w:r w:rsidR="005D5077">
        <w:rPr>
          <w:rFonts w:ascii="Tahoma" w:hAnsi="Tahoma" w:cs="Tahoma" w:hint="eastAsia"/>
          <w:color w:val="333333"/>
          <w:szCs w:val="21"/>
        </w:rPr>
        <w:t>亮，</w:t>
      </w:r>
      <w:r>
        <w:rPr>
          <w:rFonts w:ascii="Tahoma" w:hAnsi="Tahoma" w:cs="Tahoma"/>
          <w:color w:val="333333"/>
          <w:szCs w:val="21"/>
        </w:rPr>
        <w:t>再按</w:t>
      </w:r>
      <w:r>
        <w:rPr>
          <w:rFonts w:ascii="Tahoma" w:hAnsi="Tahoma" w:cs="Tahoma"/>
          <w:color w:val="333333"/>
          <w:szCs w:val="21"/>
        </w:rPr>
        <w:t>S2</w:t>
      </w:r>
      <w:r>
        <w:rPr>
          <w:rFonts w:ascii="Tahoma" w:hAnsi="Tahoma" w:cs="Tahoma"/>
          <w:color w:val="333333"/>
          <w:szCs w:val="21"/>
        </w:rPr>
        <w:t>，进入</w:t>
      </w:r>
      <w:r>
        <w:rPr>
          <w:rFonts w:ascii="Tahoma" w:hAnsi="Tahoma" w:cs="Tahoma"/>
          <w:color w:val="333333"/>
          <w:szCs w:val="21"/>
        </w:rPr>
        <w:t>FRAM</w:t>
      </w:r>
      <w:r>
        <w:rPr>
          <w:rFonts w:ascii="Tahoma" w:hAnsi="Tahoma" w:cs="Tahoma"/>
          <w:color w:val="333333"/>
          <w:szCs w:val="21"/>
        </w:rPr>
        <w:t>高速写入速度测试模式。</w:t>
      </w:r>
      <w:r>
        <w:rPr>
          <w:rFonts w:ascii="Tahoma" w:hAnsi="Tahoma" w:cs="Tahoma"/>
          <w:color w:val="333333"/>
          <w:szCs w:val="21"/>
        </w:rPr>
        <w:br/>
      </w:r>
      <w:r w:rsidR="0051186C">
        <w:rPr>
          <w:rFonts w:ascii="Tahoma" w:hAnsi="Tahoma" w:cs="Tahoma"/>
          <w:color w:val="333333"/>
          <w:szCs w:val="21"/>
        </w:rPr>
        <w:t xml:space="preserve">   </w:t>
      </w:r>
      <w:r>
        <w:rPr>
          <w:rFonts w:ascii="Tahoma" w:hAnsi="Tahoma" w:cs="Tahoma"/>
          <w:color w:val="333333"/>
          <w:szCs w:val="21"/>
        </w:rPr>
        <w:t>模式二：上电后按两次</w:t>
      </w:r>
      <w:r>
        <w:rPr>
          <w:rFonts w:ascii="Tahoma" w:hAnsi="Tahoma" w:cs="Tahoma"/>
          <w:color w:val="333333"/>
          <w:szCs w:val="21"/>
        </w:rPr>
        <w:t>S1</w:t>
      </w:r>
      <w:r>
        <w:rPr>
          <w:rFonts w:ascii="Tahoma" w:hAnsi="Tahoma" w:cs="Tahoma"/>
          <w:color w:val="333333"/>
          <w:szCs w:val="21"/>
        </w:rPr>
        <w:t>，</w:t>
      </w:r>
      <w:r w:rsidR="00B10778">
        <w:rPr>
          <w:rFonts w:ascii="Tahoma" w:hAnsi="Tahoma" w:cs="Tahoma" w:hint="eastAsia"/>
          <w:color w:val="333333"/>
          <w:szCs w:val="21"/>
        </w:rPr>
        <w:t xml:space="preserve"> </w:t>
      </w:r>
      <w:r w:rsidR="005D5077">
        <w:rPr>
          <w:rFonts w:ascii="Tahoma" w:hAnsi="Tahoma" w:cs="Tahoma" w:hint="eastAsia"/>
          <w:color w:val="333333"/>
          <w:szCs w:val="21"/>
        </w:rPr>
        <w:t>LED</w:t>
      </w:r>
      <w:r w:rsidR="005D5077">
        <w:rPr>
          <w:rFonts w:ascii="Tahoma" w:hAnsi="Tahoma" w:cs="Tahoma" w:hint="eastAsia"/>
          <w:color w:val="333333"/>
          <w:szCs w:val="21"/>
        </w:rPr>
        <w:t>0~1</w:t>
      </w:r>
      <w:r w:rsidR="005D5077">
        <w:rPr>
          <w:rFonts w:ascii="Tahoma" w:hAnsi="Tahoma" w:cs="Tahoma" w:hint="eastAsia"/>
          <w:color w:val="333333"/>
          <w:szCs w:val="21"/>
        </w:rPr>
        <w:t>亮，</w:t>
      </w:r>
      <w:r>
        <w:rPr>
          <w:rFonts w:ascii="Tahoma" w:hAnsi="Tahoma" w:cs="Tahoma"/>
          <w:color w:val="333333"/>
          <w:szCs w:val="21"/>
        </w:rPr>
        <w:t>再按</w:t>
      </w:r>
      <w:r>
        <w:rPr>
          <w:rFonts w:ascii="Tahoma" w:hAnsi="Tahoma" w:cs="Tahoma"/>
          <w:color w:val="333333"/>
          <w:szCs w:val="21"/>
        </w:rPr>
        <w:t>S2</w:t>
      </w:r>
      <w:r>
        <w:rPr>
          <w:rFonts w:ascii="Tahoma" w:hAnsi="Tahoma" w:cs="Tahoma"/>
          <w:color w:val="333333"/>
          <w:szCs w:val="21"/>
        </w:rPr>
        <w:t>，进入模拟</w:t>
      </w:r>
      <w:r>
        <w:rPr>
          <w:rFonts w:ascii="Tahoma" w:hAnsi="Tahoma" w:cs="Tahoma"/>
          <w:color w:val="333333"/>
          <w:szCs w:val="21"/>
        </w:rPr>
        <w:t>FLASH</w:t>
      </w:r>
      <w:r>
        <w:rPr>
          <w:rFonts w:ascii="Tahoma" w:hAnsi="Tahoma" w:cs="Tahoma"/>
          <w:color w:val="333333"/>
          <w:szCs w:val="21"/>
        </w:rPr>
        <w:t>写入速度测试模式。</w:t>
      </w:r>
      <w:r>
        <w:rPr>
          <w:rFonts w:ascii="Tahoma" w:hAnsi="Tahoma" w:cs="Tahoma"/>
          <w:color w:val="333333"/>
          <w:szCs w:val="21"/>
        </w:rPr>
        <w:br/>
      </w:r>
      <w:r w:rsidR="0051186C">
        <w:rPr>
          <w:rFonts w:ascii="Tahoma" w:hAnsi="Tahoma" w:cs="Tahoma"/>
          <w:color w:val="333333"/>
          <w:szCs w:val="21"/>
        </w:rPr>
        <w:t xml:space="preserve">   </w:t>
      </w:r>
      <w:r>
        <w:rPr>
          <w:rFonts w:ascii="Tahoma" w:hAnsi="Tahoma" w:cs="Tahoma"/>
          <w:color w:val="333333"/>
          <w:szCs w:val="21"/>
        </w:rPr>
        <w:t>模式三：上电后按三次</w:t>
      </w:r>
      <w:r>
        <w:rPr>
          <w:rFonts w:ascii="Tahoma" w:hAnsi="Tahoma" w:cs="Tahoma"/>
          <w:color w:val="333333"/>
          <w:szCs w:val="21"/>
        </w:rPr>
        <w:t>S1</w:t>
      </w:r>
      <w:r>
        <w:rPr>
          <w:rFonts w:ascii="Tahoma" w:hAnsi="Tahoma" w:cs="Tahoma"/>
          <w:color w:val="333333"/>
          <w:szCs w:val="21"/>
        </w:rPr>
        <w:t>，</w:t>
      </w:r>
      <w:r w:rsidR="005D5077">
        <w:rPr>
          <w:rFonts w:ascii="Tahoma" w:hAnsi="Tahoma" w:cs="Tahoma" w:hint="eastAsia"/>
          <w:color w:val="333333"/>
          <w:szCs w:val="21"/>
        </w:rPr>
        <w:t>LED0</w:t>
      </w:r>
      <w:r w:rsidR="005D5077">
        <w:rPr>
          <w:rFonts w:ascii="Tahoma" w:hAnsi="Tahoma" w:cs="Tahoma" w:hint="eastAsia"/>
          <w:color w:val="333333"/>
          <w:szCs w:val="21"/>
        </w:rPr>
        <w:t>~2</w:t>
      </w:r>
      <w:r w:rsidR="005D5077">
        <w:rPr>
          <w:rFonts w:ascii="Tahoma" w:hAnsi="Tahoma" w:cs="Tahoma" w:hint="eastAsia"/>
          <w:color w:val="333333"/>
          <w:szCs w:val="21"/>
        </w:rPr>
        <w:t>亮，</w:t>
      </w:r>
      <w:r>
        <w:rPr>
          <w:rFonts w:ascii="Tahoma" w:hAnsi="Tahoma" w:cs="Tahoma"/>
          <w:color w:val="333333"/>
          <w:szCs w:val="21"/>
        </w:rPr>
        <w:t>再按</w:t>
      </w:r>
      <w:r>
        <w:rPr>
          <w:rFonts w:ascii="Tahoma" w:hAnsi="Tahoma" w:cs="Tahoma"/>
          <w:color w:val="333333"/>
          <w:szCs w:val="21"/>
        </w:rPr>
        <w:t>S2</w:t>
      </w:r>
      <w:r>
        <w:rPr>
          <w:rFonts w:ascii="Tahoma" w:hAnsi="Tahoma" w:cs="Tahoma"/>
          <w:color w:val="333333"/>
          <w:szCs w:val="21"/>
        </w:rPr>
        <w:t>，进入三轴加速度计测试模式。</w:t>
      </w:r>
      <w:r>
        <w:rPr>
          <w:rFonts w:ascii="Tahoma" w:hAnsi="Tahoma" w:cs="Tahoma"/>
          <w:color w:val="333333"/>
          <w:szCs w:val="21"/>
        </w:rPr>
        <w:br/>
      </w:r>
      <w:r w:rsidR="0051186C">
        <w:rPr>
          <w:rFonts w:ascii="Tahoma" w:hAnsi="Tahoma" w:cs="Tahoma"/>
          <w:color w:val="333333"/>
          <w:szCs w:val="21"/>
        </w:rPr>
        <w:t xml:space="preserve">   </w:t>
      </w:r>
      <w:r>
        <w:rPr>
          <w:rFonts w:ascii="Tahoma" w:hAnsi="Tahoma" w:cs="Tahoma"/>
          <w:color w:val="333333"/>
          <w:szCs w:val="21"/>
        </w:rPr>
        <w:t>模式四：上电后按四次</w:t>
      </w:r>
      <w:r>
        <w:rPr>
          <w:rFonts w:ascii="Tahoma" w:hAnsi="Tahoma" w:cs="Tahoma"/>
          <w:color w:val="333333"/>
          <w:szCs w:val="21"/>
        </w:rPr>
        <w:t>S1</w:t>
      </w:r>
      <w:r>
        <w:rPr>
          <w:rFonts w:ascii="Tahoma" w:hAnsi="Tahoma" w:cs="Tahoma"/>
          <w:color w:val="333333"/>
          <w:szCs w:val="21"/>
        </w:rPr>
        <w:t>，</w:t>
      </w:r>
      <w:r w:rsidR="005D5077">
        <w:rPr>
          <w:rFonts w:ascii="Tahoma" w:hAnsi="Tahoma" w:cs="Tahoma" w:hint="eastAsia"/>
          <w:color w:val="333333"/>
          <w:szCs w:val="21"/>
        </w:rPr>
        <w:t>LED0</w:t>
      </w:r>
      <w:r w:rsidR="005D5077">
        <w:rPr>
          <w:rFonts w:ascii="Tahoma" w:hAnsi="Tahoma" w:cs="Tahoma" w:hint="eastAsia"/>
          <w:color w:val="333333"/>
          <w:szCs w:val="21"/>
        </w:rPr>
        <w:t>~3</w:t>
      </w:r>
      <w:r w:rsidR="005D5077">
        <w:rPr>
          <w:rFonts w:ascii="Tahoma" w:hAnsi="Tahoma" w:cs="Tahoma" w:hint="eastAsia"/>
          <w:color w:val="333333"/>
          <w:szCs w:val="21"/>
        </w:rPr>
        <w:t>亮，</w:t>
      </w:r>
      <w:r>
        <w:rPr>
          <w:rFonts w:ascii="Tahoma" w:hAnsi="Tahoma" w:cs="Tahoma"/>
          <w:color w:val="333333"/>
          <w:szCs w:val="21"/>
        </w:rPr>
        <w:t>再按</w:t>
      </w:r>
      <w:r>
        <w:rPr>
          <w:rFonts w:ascii="Tahoma" w:hAnsi="Tahoma" w:cs="Tahoma"/>
          <w:color w:val="333333"/>
          <w:szCs w:val="21"/>
        </w:rPr>
        <w:t>S2</w:t>
      </w:r>
      <w:r>
        <w:rPr>
          <w:rFonts w:ascii="Tahoma" w:hAnsi="Tahoma" w:cs="Tahoma"/>
          <w:color w:val="333333"/>
          <w:szCs w:val="21"/>
        </w:rPr>
        <w:t>，进入温度写入测试模式。</w:t>
      </w:r>
      <w:r>
        <w:rPr>
          <w:rFonts w:ascii="Tahoma" w:hAnsi="Tahoma" w:cs="Tahoma"/>
          <w:color w:val="333333"/>
          <w:szCs w:val="21"/>
        </w:rPr>
        <w:br/>
      </w:r>
      <w:r>
        <w:rPr>
          <w:rFonts w:ascii="Tahoma" w:hAnsi="Tahoma" w:cs="Tahoma"/>
          <w:color w:val="333333"/>
          <w:szCs w:val="21"/>
        </w:rPr>
        <w:t>由于这</w:t>
      </w:r>
      <w:r>
        <w:rPr>
          <w:rFonts w:ascii="Tahoma" w:hAnsi="Tahoma" w:cs="Tahoma"/>
          <w:color w:val="333333"/>
          <w:szCs w:val="21"/>
        </w:rPr>
        <w:t>4</w:t>
      </w:r>
      <w:r>
        <w:rPr>
          <w:rFonts w:ascii="Tahoma" w:hAnsi="Tahoma" w:cs="Tahoma"/>
          <w:color w:val="333333"/>
          <w:szCs w:val="21"/>
        </w:rPr>
        <w:t>种模式中有三种是不能看到效果的（模式三是可以看到的，晃动板子可以发现蓝色的等也跟着动了），所以</w:t>
      </w:r>
      <w:r>
        <w:rPr>
          <w:rFonts w:ascii="Tahoma" w:hAnsi="Tahoma" w:cs="Tahoma"/>
          <w:color w:val="333333"/>
          <w:szCs w:val="21"/>
        </w:rPr>
        <w:t>TI</w:t>
      </w:r>
      <w:r>
        <w:rPr>
          <w:rFonts w:ascii="Tahoma" w:hAnsi="Tahoma" w:cs="Tahoma"/>
          <w:color w:val="333333"/>
          <w:szCs w:val="21"/>
        </w:rPr>
        <w:t>很贴心的推出了一个</w:t>
      </w:r>
      <w:r>
        <w:rPr>
          <w:rFonts w:ascii="Tahoma" w:hAnsi="Tahoma" w:cs="Tahoma"/>
          <w:color w:val="333333"/>
          <w:szCs w:val="21"/>
        </w:rPr>
        <w:t>GUI</w:t>
      </w:r>
      <w:r>
        <w:rPr>
          <w:rFonts w:ascii="Tahoma" w:hAnsi="Tahoma" w:cs="Tahoma"/>
          <w:color w:val="333333"/>
          <w:szCs w:val="21"/>
        </w:rPr>
        <w:t>界面显示测试结果。在</w:t>
      </w:r>
      <w:r>
        <w:rPr>
          <w:rFonts w:ascii="Tahoma" w:hAnsi="Tahoma" w:cs="Tahoma"/>
          <w:color w:val="333333"/>
          <w:szCs w:val="21"/>
        </w:rPr>
        <w:t>PC</w:t>
      </w:r>
      <w:r>
        <w:rPr>
          <w:rFonts w:ascii="Tahoma" w:hAnsi="Tahoma" w:cs="Tahoma"/>
          <w:color w:val="333333"/>
          <w:szCs w:val="21"/>
        </w:rPr>
        <w:t>上运行软件该</w:t>
      </w:r>
      <w:r>
        <w:rPr>
          <w:rFonts w:ascii="Tahoma" w:hAnsi="Tahoma" w:cs="Tahoma"/>
          <w:color w:val="333333"/>
          <w:szCs w:val="21"/>
        </w:rPr>
        <w:t>GUI</w:t>
      </w:r>
      <w:r>
        <w:rPr>
          <w:rFonts w:ascii="Tahoma" w:hAnsi="Tahoma" w:cs="Tahoma"/>
          <w:color w:val="333333"/>
          <w:szCs w:val="21"/>
        </w:rPr>
        <w:t>软件，它通过串口获取开发板的测试数据，并以汽车仪表盘的形式直观的显示出来。</w:t>
      </w:r>
    </w:p>
    <w:p w:rsidR="00CA7528" w:rsidRDefault="00CA7528" w:rsidP="00B32815">
      <w:pPr>
        <w:ind w:firstLineChars="200" w:firstLine="420"/>
        <w:jc w:val="left"/>
      </w:pPr>
    </w:p>
    <w:p w:rsidR="00CA7528" w:rsidRDefault="00CA7528" w:rsidP="00B32815">
      <w:pPr>
        <w:ind w:firstLineChars="200" w:firstLine="420"/>
        <w:jc w:val="left"/>
      </w:pPr>
    </w:p>
    <w:p w:rsidR="00CA7528" w:rsidRDefault="00CA7528" w:rsidP="00B32815">
      <w:pPr>
        <w:ind w:firstLineChars="200" w:firstLine="420"/>
        <w:jc w:val="left"/>
      </w:pPr>
    </w:p>
    <w:p w:rsidR="00CA7528" w:rsidRDefault="00CA7528" w:rsidP="00B32815">
      <w:pPr>
        <w:ind w:firstLineChars="200" w:firstLine="420"/>
        <w:jc w:val="left"/>
      </w:pPr>
    </w:p>
    <w:p w:rsidR="00CA7528" w:rsidRDefault="00CA7528" w:rsidP="00B32815">
      <w:pPr>
        <w:ind w:firstLineChars="200" w:firstLine="420"/>
        <w:jc w:val="left"/>
      </w:pPr>
      <w:r>
        <w:rPr>
          <w:rFonts w:hint="eastAsia"/>
        </w:rPr>
        <w:t>供电效果图：</w:t>
      </w:r>
    </w:p>
    <w:p w:rsidR="00B86EAF" w:rsidRDefault="00B86EAF" w:rsidP="00B32815">
      <w:pPr>
        <w:ind w:firstLineChars="200" w:firstLine="420"/>
        <w:jc w:val="left"/>
        <w:rPr>
          <w:noProof/>
        </w:rPr>
      </w:pPr>
    </w:p>
    <w:p w:rsidR="00B86EAF" w:rsidRDefault="00B86EAF" w:rsidP="00B32815">
      <w:pPr>
        <w:ind w:firstLineChars="200" w:firstLine="420"/>
        <w:jc w:val="left"/>
        <w:rPr>
          <w:noProof/>
        </w:rPr>
      </w:pPr>
    </w:p>
    <w:p w:rsidR="00A64D00" w:rsidRDefault="00A64D00" w:rsidP="00B32815">
      <w:pPr>
        <w:ind w:firstLineChars="200" w:firstLine="420"/>
        <w:jc w:val="left"/>
      </w:pPr>
      <w:r w:rsidRPr="00A64D00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C:\Users\xu\Pictures\来自 Nokia 610C\相机胶卷\WP_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u\Pictures\来自 Nokia 610C\相机胶卷\WP_00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EAF">
        <w:rPr>
          <w:rFonts w:hint="eastAsia"/>
        </w:rPr>
        <w:t>模式</w:t>
      </w:r>
      <w:proofErr w:type="gramStart"/>
      <w:r w:rsidR="00B86EAF">
        <w:rPr>
          <w:rFonts w:hint="eastAsia"/>
        </w:rPr>
        <w:t>一</w:t>
      </w:r>
      <w:proofErr w:type="gramEnd"/>
      <w:r w:rsidR="00B86EAF">
        <w:rPr>
          <w:rFonts w:hint="eastAsia"/>
        </w:rPr>
        <w:t>：</w:t>
      </w:r>
    </w:p>
    <w:p w:rsidR="00A64D00" w:rsidRDefault="00A64D00" w:rsidP="00B32815">
      <w:pPr>
        <w:ind w:firstLineChars="200" w:firstLine="420"/>
        <w:jc w:val="left"/>
      </w:pPr>
      <w:r w:rsidRPr="00A64D00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图片 3" descr="C:\Users\xu\Pictures\来自 Nokia 610C\相机胶卷\WP_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\Pictures\来自 Nokia 610C\相机胶卷\WP_00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15" w:rsidRDefault="00B32815" w:rsidP="00B32815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模式二：</w:t>
      </w:r>
    </w:p>
    <w:p w:rsidR="00A64D00" w:rsidRDefault="00A64D00" w:rsidP="00B32815">
      <w:pPr>
        <w:ind w:firstLineChars="200" w:firstLine="420"/>
        <w:jc w:val="left"/>
      </w:pPr>
      <w:r w:rsidRPr="00A64D00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8" name="图片 8" descr="C:\Users\xu\Pictures\来自 Nokia 610C\相机胶卷\WP_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u\Pictures\来自 Nokia 610C\相机胶卷\WP_00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00" w:rsidRDefault="00B32815" w:rsidP="00B32815">
      <w:pPr>
        <w:ind w:firstLineChars="200" w:firstLine="420"/>
        <w:jc w:val="left"/>
      </w:pPr>
      <w:r>
        <w:rPr>
          <w:rFonts w:hint="eastAsia"/>
        </w:rPr>
        <w:t>模式三：</w:t>
      </w:r>
      <w:r w:rsidR="00A64D00" w:rsidRPr="00A64D00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9" name="图片 9" descr="C:\Users\xu\Pictures\来自 Nokia 610C\相机胶卷\WP_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u\Pictures\来自 Nokia 610C\相机胶卷\WP_00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00" w:rsidRDefault="00B32815" w:rsidP="00B32815">
      <w:pPr>
        <w:ind w:firstLineChars="200" w:firstLine="420"/>
        <w:jc w:val="left"/>
      </w:pPr>
      <w:r>
        <w:rPr>
          <w:rFonts w:hint="eastAsia"/>
        </w:rPr>
        <w:t>模式三水平放置效果图：</w:t>
      </w:r>
      <w:r w:rsidR="00A64D00" w:rsidRPr="00A64D00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0" name="图片 10" descr="C:\Users\xu\Pictures\来自 Nokia 610C\相机胶卷\WP_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u\Pictures\来自 Nokia 610C\相机胶卷\WP_00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00" w:rsidRDefault="00A64D00" w:rsidP="00B32815">
      <w:pPr>
        <w:ind w:firstLineChars="200" w:firstLine="420"/>
        <w:jc w:val="left"/>
      </w:pPr>
      <w:r w:rsidRPr="00A64D00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1" name="图片 11" descr="C:\Users\xu\Pictures\来自 Nokia 610C\相机胶卷\WP_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u\Pictures\来自 Nokia 610C\相机胶卷\WP_00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00" w:rsidRDefault="00B32815" w:rsidP="00B32815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侧放：</w:t>
      </w:r>
      <w:bookmarkStart w:id="1" w:name="_GoBack"/>
      <w:bookmarkEnd w:id="1"/>
      <w:r w:rsidR="00A64D00" w:rsidRPr="00A64D00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2" name="图片 12" descr="C:\Users\xu\Pictures\来自 Nokia 610C\相机胶卷\WP_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u\Pictures\来自 Nokia 610C\相机胶卷\WP_00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00" w:rsidRDefault="00A64D00" w:rsidP="00B32815">
      <w:pPr>
        <w:ind w:firstLineChars="200" w:firstLine="420"/>
        <w:jc w:val="left"/>
      </w:pPr>
    </w:p>
    <w:p w:rsidR="00A64D00" w:rsidRPr="000E3D3B" w:rsidRDefault="00A64D00" w:rsidP="00B32815">
      <w:pPr>
        <w:ind w:firstLineChars="200" w:firstLine="420"/>
        <w:jc w:val="left"/>
        <w:rPr>
          <w:rFonts w:hint="eastAsia"/>
        </w:rPr>
      </w:pPr>
      <w:r w:rsidRPr="00A64D00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3" name="图片 13" descr="C:\Users\xu\Pictures\来自 Nokia 610C\相机胶卷\WP_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u\Pictures\来自 Nokia 610C\相机胶卷\WP_00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D00" w:rsidRPr="000E3D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080D6B"/>
    <w:multiLevelType w:val="multilevel"/>
    <w:tmpl w:val="E6DE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3EB"/>
    <w:rsid w:val="000E3D3B"/>
    <w:rsid w:val="0051186C"/>
    <w:rsid w:val="005D5077"/>
    <w:rsid w:val="006F7FC9"/>
    <w:rsid w:val="007D5EF1"/>
    <w:rsid w:val="0099510C"/>
    <w:rsid w:val="00A64D00"/>
    <w:rsid w:val="00B10778"/>
    <w:rsid w:val="00B32815"/>
    <w:rsid w:val="00B86EAF"/>
    <w:rsid w:val="00CA7528"/>
    <w:rsid w:val="00D263EB"/>
    <w:rsid w:val="00E03B94"/>
    <w:rsid w:val="00F5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8A9FE0-2F46-4598-BA58-76D5B999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5">
    <w:name w:val="heading 5"/>
    <w:basedOn w:val="a"/>
    <w:link w:val="5Char"/>
    <w:uiPriority w:val="9"/>
    <w:qFormat/>
    <w:rsid w:val="000E3D3B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D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0E3D3B"/>
    <w:rPr>
      <w:rFonts w:ascii="宋体" w:eastAsia="宋体" w:hAnsi="宋体" w:cs="宋体"/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7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63225">
                  <w:marLeft w:val="0"/>
                  <w:marRight w:val="56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3530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4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1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4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19018">
                  <w:marLeft w:val="0"/>
                  <w:marRight w:val="56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23366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3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 xu</dc:creator>
  <cp:keywords/>
  <dc:description/>
  <cp:lastModifiedBy>wy xu</cp:lastModifiedBy>
  <cp:revision>12</cp:revision>
  <dcterms:created xsi:type="dcterms:W3CDTF">2013-02-26T08:47:00Z</dcterms:created>
  <dcterms:modified xsi:type="dcterms:W3CDTF">2013-02-26T09:22:00Z</dcterms:modified>
</cp:coreProperties>
</file>